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A71" w:rsidRPr="00A96A71" w:rsidRDefault="00A96A71" w:rsidP="00A96A7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6A71">
        <w:rPr>
          <w:rFonts w:ascii="Times New Roman" w:hAnsi="Times New Roman" w:cs="Times New Roman"/>
          <w:b/>
          <w:sz w:val="24"/>
          <w:szCs w:val="24"/>
          <w:u w:val="single"/>
        </w:rPr>
        <w:t>Пояснительная записка</w:t>
      </w:r>
    </w:p>
    <w:p w:rsidR="00A96A71" w:rsidRPr="00A96A71" w:rsidRDefault="00A96A71" w:rsidP="00A96A71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A71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 составлена</w:t>
      </w:r>
      <w:r w:rsidRPr="00A96A7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на основе </w:t>
      </w:r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  </w:t>
      </w:r>
    </w:p>
    <w:p w:rsidR="00A96A71" w:rsidRPr="00A96A71" w:rsidRDefault="00A96A71" w:rsidP="00A96A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образования, утверждённого приказом </w:t>
      </w:r>
      <w:proofErr w:type="spellStart"/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6 октября 2009г., №373 (зарегистрирован в Минюсте России 22 декабря 2009г. № 17785); </w:t>
      </w:r>
      <w:r w:rsidRPr="00A96A71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Приказа </w:t>
      </w:r>
      <w:proofErr w:type="spellStart"/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A96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№ 1576  от 31.12.15 г. </w:t>
      </w:r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A96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A96A71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Pr="00A96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регистрационный номер 40936);Примерной программ</w:t>
      </w:r>
      <w:r w:rsidRPr="00A96A71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ы</w:t>
      </w:r>
      <w:r w:rsidRPr="00A96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учебным предметам</w:t>
      </w:r>
      <w:proofErr w:type="gramStart"/>
      <w:r w:rsidRPr="00A96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A96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Начальная школа. Часть 1. -5-е изд., </w:t>
      </w:r>
      <w:proofErr w:type="spellStart"/>
      <w:r w:rsidRPr="00A96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96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Москв</w:t>
      </w:r>
      <w:proofErr w:type="gramStart"/>
      <w:r w:rsidRPr="00A96A7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A96A7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«</w:t>
      </w:r>
      <w:proofErr w:type="gramEnd"/>
      <w:r w:rsidRPr="00A96A71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Просвещение» 2011</w:t>
      </w:r>
      <w:r w:rsidRPr="00A96A71"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 xml:space="preserve">.(Стандарты второго поколения); </w:t>
      </w:r>
      <w:r w:rsidRPr="00A96A71">
        <w:rPr>
          <w:rFonts w:ascii="Times New Roman" w:eastAsia="Times New Roman" w:hAnsi="Times New Roman"/>
          <w:iCs/>
          <w:kern w:val="2"/>
          <w:sz w:val="24"/>
          <w:szCs w:val="24"/>
          <w:lang w:eastAsia="ru-RU"/>
        </w:rPr>
        <w:t xml:space="preserve">на основе </w:t>
      </w:r>
      <w:r w:rsidRPr="00A96A7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авторских программ </w:t>
      </w:r>
      <w:r w:rsidRPr="00A96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Л.Ф. Климановой, С.Г. Макеевой; </w:t>
      </w:r>
      <w:r w:rsidRPr="00A96A71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 </w:t>
      </w:r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ООШ»»</w:t>
      </w:r>
      <w:r w:rsidRPr="00A96A71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 и </w:t>
      </w:r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>учебного план</w:t>
      </w:r>
      <w:r w:rsidR="00DF025A">
        <w:rPr>
          <w:rFonts w:ascii="Times New Roman" w:eastAsia="Times New Roman" w:hAnsi="Times New Roman"/>
          <w:sz w:val="24"/>
          <w:szCs w:val="24"/>
          <w:lang w:eastAsia="ru-RU"/>
        </w:rPr>
        <w:t>а МБОУ «</w:t>
      </w:r>
      <w:proofErr w:type="spellStart"/>
      <w:r w:rsidR="00DF025A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="00DF025A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 на 2</w:t>
      </w:r>
      <w:r w:rsidR="00DF025A">
        <w:rPr>
          <w:rFonts w:ascii="Times New Roman" w:eastAsia="Times New Roman" w:hAnsi="Times New Roman"/>
          <w:sz w:val="24"/>
          <w:szCs w:val="24"/>
          <w:lang w:val="tt-RU" w:eastAsia="ru-RU"/>
        </w:rPr>
        <w:t>020</w:t>
      </w:r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DF025A">
        <w:rPr>
          <w:rFonts w:ascii="Times New Roman" w:eastAsia="Times New Roman" w:hAnsi="Times New Roman"/>
          <w:sz w:val="24"/>
          <w:szCs w:val="24"/>
          <w:lang w:val="tt-RU" w:eastAsia="ru-RU"/>
        </w:rPr>
        <w:t>21</w:t>
      </w:r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A96A71" w:rsidRPr="00A96A71" w:rsidRDefault="00A96A71" w:rsidP="00A96A7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>Для реализации Рабочей программы используется учебно-методический комплект –</w:t>
      </w:r>
      <w:r w:rsidRPr="00A96A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6A71">
        <w:rPr>
          <w:rFonts w:ascii="Times New Roman" w:hAnsi="Times New Roman" w:cs="Times New Roman"/>
          <w:sz w:val="24"/>
          <w:szCs w:val="24"/>
          <w:lang w:val="tt-RU"/>
        </w:rPr>
        <w:t>Азбука</w:t>
      </w:r>
      <w:proofErr w:type="gramStart"/>
      <w:r w:rsidRPr="00A96A71">
        <w:rPr>
          <w:rFonts w:ascii="Times New Roman" w:hAnsi="Times New Roman" w:cs="Times New Roman"/>
          <w:iCs/>
          <w:sz w:val="24"/>
          <w:szCs w:val="24"/>
        </w:rPr>
        <w:t xml:space="preserve"> .</w:t>
      </w:r>
      <w:proofErr w:type="gramEnd"/>
      <w:r w:rsidRPr="00A96A71">
        <w:rPr>
          <w:rFonts w:ascii="Times New Roman" w:hAnsi="Times New Roman" w:cs="Times New Roman"/>
          <w:iCs/>
          <w:sz w:val="24"/>
          <w:szCs w:val="24"/>
        </w:rPr>
        <w:t xml:space="preserve"> Л.Ф.Климанова, Т.В. Бабушкина. 1 класс</w:t>
      </w:r>
      <w:r w:rsidRPr="00A96A71">
        <w:rPr>
          <w:rFonts w:ascii="Times New Roman" w:hAnsi="Times New Roman" w:cs="Times New Roman"/>
          <w:bCs/>
          <w:sz w:val="24"/>
          <w:szCs w:val="24"/>
        </w:rPr>
        <w:t xml:space="preserve">.  Учебник для общеобразовательных учреждений. Москва «Просвещение» 2011; </w:t>
      </w:r>
      <w:r w:rsidRPr="00A96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авторов  </w:t>
      </w:r>
      <w:r w:rsidRPr="00A96A71">
        <w:rPr>
          <w:rFonts w:ascii="Times New Roman" w:hAnsi="Times New Roman" w:cs="Times New Roman"/>
          <w:sz w:val="24"/>
          <w:szCs w:val="24"/>
        </w:rPr>
        <w:t>Л.М.Зелениной, Т.Е.Хохловой</w:t>
      </w:r>
      <w:r w:rsidRPr="00A96A71">
        <w:rPr>
          <w:rFonts w:ascii="Times New Roman" w:eastAsia="Calibri" w:hAnsi="Times New Roman" w:cs="Times New Roman"/>
          <w:color w:val="000000"/>
          <w:sz w:val="24"/>
          <w:szCs w:val="24"/>
        </w:rPr>
        <w:t>, утвержденных МО РФ в соответствии с требованиями Федерального государственного стандарта начального образования</w:t>
      </w:r>
      <w:r w:rsidRPr="00A96A71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>;</w:t>
      </w:r>
    </w:p>
    <w:p w:rsidR="00A96A71" w:rsidRPr="00A96A71" w:rsidRDefault="00A96A71" w:rsidP="00A96A71">
      <w:pPr>
        <w:spacing w:after="0" w:line="240" w:lineRule="auto"/>
        <w:contextualSpacing/>
        <w:rPr>
          <w:sz w:val="24"/>
          <w:szCs w:val="24"/>
        </w:rPr>
      </w:pPr>
    </w:p>
    <w:p w:rsidR="00A96A71" w:rsidRPr="00A96A71" w:rsidRDefault="00A96A71" w:rsidP="00A96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 xml:space="preserve">    В системе предметов начальной общеобразовательной школы предмет «Русский язык» реализует следующие </w:t>
      </w:r>
      <w:r w:rsidRPr="00A96A71">
        <w:rPr>
          <w:rFonts w:ascii="Times New Roman" w:hAnsi="Times New Roman" w:cs="Times New Roman"/>
          <w:b/>
          <w:sz w:val="24"/>
          <w:szCs w:val="24"/>
        </w:rPr>
        <w:t>цели</w:t>
      </w:r>
      <w:r w:rsidRPr="00A96A71">
        <w:rPr>
          <w:rFonts w:ascii="Times New Roman" w:hAnsi="Times New Roman" w:cs="Times New Roman"/>
          <w:sz w:val="24"/>
          <w:szCs w:val="24"/>
        </w:rPr>
        <w:t>:</w:t>
      </w:r>
    </w:p>
    <w:p w:rsidR="00A96A71" w:rsidRPr="00A96A71" w:rsidRDefault="00A96A71" w:rsidP="00A96A7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>формировать у детей представлений о языке как средстве общения и познания окружающего мира, коммуникативной и социокультурной компетенции;</w:t>
      </w:r>
    </w:p>
    <w:p w:rsidR="00A96A71" w:rsidRPr="00A96A71" w:rsidRDefault="00A96A71" w:rsidP="00A96A7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>обеспечивать интеллектуальное развитие младших школьников;</w:t>
      </w:r>
    </w:p>
    <w:p w:rsidR="00A96A71" w:rsidRPr="00A96A71" w:rsidRDefault="00A96A71" w:rsidP="00A96A7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>помочь детям осознать русский язык как великую духовную ценность</w:t>
      </w:r>
    </w:p>
    <w:p w:rsidR="00A96A71" w:rsidRPr="00A96A71" w:rsidRDefault="00A96A71" w:rsidP="00A96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96A71">
        <w:rPr>
          <w:rFonts w:ascii="Times New Roman" w:hAnsi="Times New Roman" w:cs="Times New Roman"/>
          <w:sz w:val="24"/>
          <w:szCs w:val="24"/>
        </w:rPr>
        <w:t>:</w:t>
      </w:r>
    </w:p>
    <w:p w:rsidR="00A96A71" w:rsidRPr="00A96A71" w:rsidRDefault="00A96A71" w:rsidP="00A96A7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 xml:space="preserve">развивать все виды речевой деятельности </w:t>
      </w:r>
      <w:proofErr w:type="gramStart"/>
      <w:r w:rsidRPr="00A96A7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96A71">
        <w:rPr>
          <w:rFonts w:ascii="Times New Roman" w:hAnsi="Times New Roman" w:cs="Times New Roman"/>
          <w:sz w:val="24"/>
          <w:szCs w:val="24"/>
        </w:rPr>
        <w:t>умения писать, читать, слушать и говорить), а также речевое мышление учащихся;</w:t>
      </w:r>
    </w:p>
    <w:p w:rsidR="00A96A71" w:rsidRPr="00A96A71" w:rsidRDefault="00A96A71" w:rsidP="00A96A7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>обеспечивать усвоение программного материала по языку (по фонетике, графике, лексике, грамматике, орфографии); стимулировать развитие коммуникативно-речевых умений и навыков;</w:t>
      </w:r>
    </w:p>
    <w:p w:rsidR="00A96A71" w:rsidRPr="00A96A71" w:rsidRDefault="00A96A71" w:rsidP="00A96A7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>пользоваться формулами речевого этикета в различных ситуациях общения;</w:t>
      </w:r>
    </w:p>
    <w:p w:rsidR="00A96A71" w:rsidRPr="00A96A71" w:rsidRDefault="00A96A71" w:rsidP="00A96A7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>формировать представление о языке как о жизненно важном средстве общения, которое предоставляет учащимся широкие возможности для выражения собственных мыслей в общении с другими людьми и для познания окружающего мира;</w:t>
      </w:r>
    </w:p>
    <w:p w:rsidR="00A96A71" w:rsidRPr="00A96A71" w:rsidRDefault="00A96A71" w:rsidP="00A96A7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>обеспечивать развитие функциональной грамотности учащихся на основе интеграции в изучении языка и речи учащихся;</w:t>
      </w:r>
    </w:p>
    <w:p w:rsidR="00A96A71" w:rsidRPr="00A96A71" w:rsidRDefault="00A96A71" w:rsidP="00A96A7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>развивать интерес к изучению русского языка, воспитывать чувство любви и уважения к языку как величайшей культурной ценности народа;</w:t>
      </w:r>
    </w:p>
    <w:p w:rsidR="00A96A71" w:rsidRPr="00A96A71" w:rsidRDefault="00A96A71" w:rsidP="00A96A7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>развивать творческие способности детей, их стремление к созданию собственных текстов.</w:t>
      </w:r>
    </w:p>
    <w:p w:rsidR="00A96A71" w:rsidRPr="00A96A71" w:rsidRDefault="00A96A71" w:rsidP="00A96A71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A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предмета в базисном учебном плане</w:t>
      </w:r>
    </w:p>
    <w:p w:rsidR="00A96A71" w:rsidRPr="00A96A71" w:rsidRDefault="00A96A71" w:rsidP="00A96A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6A71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</w:t>
      </w:r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 базисным учебным планом  рабочая программа составлена по  программе автора Л.Ф. Климановой, из расчета  3</w:t>
      </w:r>
      <w:r w:rsidRPr="00A96A7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часа в неделю,</w:t>
      </w:r>
      <w:r w:rsidRPr="00A96A71">
        <w:rPr>
          <w:rFonts w:ascii="Times New Roman" w:eastAsia="Times New Roman" w:hAnsi="Times New Roman"/>
          <w:b/>
          <w:bCs/>
          <w:i/>
          <w:iCs/>
          <w:sz w:val="24"/>
          <w:szCs w:val="24"/>
          <w:lang w:val="tt-RU" w:eastAsia="ru-RU"/>
        </w:rPr>
        <w:t xml:space="preserve"> </w:t>
      </w:r>
      <w:r w:rsidRPr="00A96A7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99 часов в год</w:t>
      </w:r>
      <w:r w:rsidRPr="00A96A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A96A71">
        <w:rPr>
          <w:rFonts w:ascii="Times New Roman" w:eastAsia="Times New Roman" w:hAnsi="Times New Roman"/>
          <w:sz w:val="24"/>
          <w:szCs w:val="24"/>
          <w:lang w:eastAsia="ru-RU"/>
        </w:rPr>
        <w:t xml:space="preserve"> Программа состоит из разделов курса,  темы различных учебных занятий. </w:t>
      </w:r>
    </w:p>
    <w:p w:rsidR="00A96A71" w:rsidRPr="00A96A71" w:rsidRDefault="00A96A71" w:rsidP="00A96A71">
      <w:pPr>
        <w:spacing w:after="0" w:line="240" w:lineRule="auto"/>
        <w:ind w:right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A71">
        <w:rPr>
          <w:rFonts w:ascii="Times New Roman" w:eastAsia="Trebuchet MS" w:hAnsi="Times New Roman" w:cs="Times New Roman"/>
          <w:sz w:val="24"/>
          <w:szCs w:val="24"/>
          <w:shd w:val="clear" w:color="auto" w:fill="FFFFFF"/>
        </w:rPr>
        <w:t xml:space="preserve">Курс «Обучение грамоте» является начальным этапом изучения русского языка. Его продолжительность </w:t>
      </w:r>
      <w:r w:rsidR="000B6F6E">
        <w:rPr>
          <w:rFonts w:ascii="Times New Roman" w:eastAsia="Trebuchet MS" w:hAnsi="Times New Roman" w:cs="Times New Roman"/>
          <w:sz w:val="24"/>
          <w:szCs w:val="24"/>
          <w:shd w:val="clear" w:color="auto" w:fill="FFFFFF"/>
          <w:lang w:val="tt-RU"/>
        </w:rPr>
        <w:t>6</w:t>
      </w:r>
      <w:r w:rsidR="0050443C">
        <w:rPr>
          <w:rFonts w:ascii="Times New Roman" w:eastAsia="Trebuchet MS" w:hAnsi="Times New Roman" w:cs="Times New Roman"/>
          <w:sz w:val="24"/>
          <w:szCs w:val="24"/>
          <w:shd w:val="clear" w:color="auto" w:fill="FFFFFF"/>
          <w:lang w:val="tt-RU"/>
        </w:rPr>
        <w:t>4</w:t>
      </w:r>
      <w:r w:rsidRPr="00A96A71">
        <w:rPr>
          <w:rFonts w:ascii="Times New Roman" w:eastAsia="Trebuchet MS" w:hAnsi="Times New Roman" w:cs="Times New Roman"/>
          <w:sz w:val="24"/>
          <w:szCs w:val="24"/>
          <w:shd w:val="clear" w:color="auto" w:fill="FFFFFF"/>
          <w:lang w:val="tt-RU"/>
        </w:rPr>
        <w:t>часов</w:t>
      </w:r>
      <w:r w:rsidRPr="00A96A71">
        <w:rPr>
          <w:rFonts w:ascii="Times New Roman" w:eastAsia="Trebuchet MS" w:hAnsi="Times New Roman" w:cs="Times New Roman"/>
          <w:sz w:val="24"/>
          <w:szCs w:val="24"/>
          <w:shd w:val="clear" w:color="auto" w:fill="FFFFFF"/>
        </w:rPr>
        <w:t xml:space="preserve"> (3 часа в неделю). Предмет «Русский язык» ведётся  по 3 часа  в неделю</w:t>
      </w:r>
      <w:r w:rsidRPr="00A96A71">
        <w:rPr>
          <w:rFonts w:ascii="Times New Roman" w:eastAsia="Trebuchet MS" w:hAnsi="Times New Roman" w:cs="Times New Roman"/>
          <w:sz w:val="24"/>
          <w:szCs w:val="24"/>
          <w:shd w:val="clear" w:color="auto" w:fill="FFFFFF"/>
          <w:lang w:val="tt-RU"/>
        </w:rPr>
        <w:t xml:space="preserve">, </w:t>
      </w:r>
      <w:r w:rsidR="0050443C">
        <w:rPr>
          <w:rFonts w:ascii="Times New Roman" w:eastAsia="Trebuchet MS" w:hAnsi="Times New Roman" w:cs="Times New Roman"/>
          <w:sz w:val="24"/>
          <w:szCs w:val="24"/>
          <w:shd w:val="clear" w:color="auto" w:fill="FFFFFF"/>
          <w:lang w:val="tt-RU"/>
        </w:rPr>
        <w:t>35</w:t>
      </w:r>
      <w:bookmarkStart w:id="0" w:name="_GoBack"/>
      <w:bookmarkEnd w:id="0"/>
      <w:r w:rsidRPr="00A96A71">
        <w:rPr>
          <w:rFonts w:ascii="Times New Roman" w:eastAsia="Trebuchet MS" w:hAnsi="Times New Roman" w:cs="Times New Roman"/>
          <w:sz w:val="24"/>
          <w:szCs w:val="24"/>
          <w:shd w:val="clear" w:color="auto" w:fill="FFFFFF"/>
          <w:lang w:val="tt-RU"/>
        </w:rPr>
        <w:t>ч.</w:t>
      </w:r>
    </w:p>
    <w:p w:rsidR="00A96A71" w:rsidRPr="00A96A71" w:rsidRDefault="00A96A71" w:rsidP="00A96A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6A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Примечание: </w:t>
      </w:r>
      <w:proofErr w:type="gramStart"/>
      <w:r w:rsidRPr="00A96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 МБОУ «</w:t>
      </w:r>
      <w:r w:rsidRPr="00A96A7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Азалаковская О</w:t>
      </w:r>
      <w:r w:rsidRPr="00A96A71">
        <w:rPr>
          <w:rFonts w:ascii="Times New Roman" w:eastAsia="Times New Roman" w:hAnsi="Times New Roman" w:cs="Times New Roman"/>
          <w:sz w:val="24"/>
          <w:szCs w:val="24"/>
          <w:lang w:eastAsia="ru-RU"/>
        </w:rPr>
        <w:t>ОШ» «О  рабочей программе учебного предмета, курса, дисциплины (модуля) в МБОУ «</w:t>
      </w:r>
      <w:r w:rsidRPr="00A96A7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Азалаковская О</w:t>
      </w:r>
      <w:r w:rsidRPr="00A96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ОШ» </w:t>
      </w:r>
      <w:proofErr w:type="spellStart"/>
      <w:r w:rsidRPr="00A96A7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Pr="00A96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</w:t>
      </w:r>
      <w:r w:rsidR="00446504">
        <w:rPr>
          <w:lang w:val="tt-RU"/>
        </w:rPr>
        <w:t>31</w:t>
      </w:r>
      <w:r w:rsidR="00DF025A">
        <w:t>.08.</w:t>
      </w:r>
      <w:r w:rsidR="00DF025A">
        <w:rPr>
          <w:lang w:val="tt-RU"/>
        </w:rPr>
        <w:t>20</w:t>
      </w:r>
      <w:r w:rsidRPr="00A96A71">
        <w:rPr>
          <w:lang w:val="tt-RU"/>
        </w:rPr>
        <w:t xml:space="preserve"> </w:t>
      </w:r>
      <w:r w:rsidRPr="00A96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протокол № 1, утверждённого Приказом директора № </w:t>
      </w:r>
      <w:r w:rsidRPr="00A96A7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64</w:t>
      </w:r>
      <w:r w:rsidRPr="00A96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446504">
        <w:rPr>
          <w:lang w:val="tt-RU"/>
        </w:rPr>
        <w:t>31</w:t>
      </w:r>
      <w:r w:rsidR="00DF025A">
        <w:t>.08.</w:t>
      </w:r>
      <w:r w:rsidR="00DF025A">
        <w:rPr>
          <w:lang w:val="tt-RU"/>
        </w:rPr>
        <w:t>20</w:t>
      </w:r>
      <w:r w:rsidRPr="00A96A7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случае совпадения уроков с праздничными и каникулярными днями, программу выполнить согласно П. 5.</w:t>
      </w:r>
      <w:r w:rsidRPr="00A96A7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A96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положения.</w:t>
      </w:r>
      <w:proofErr w:type="gramEnd"/>
    </w:p>
    <w:p w:rsidR="00A96A71" w:rsidRPr="00A96A71" w:rsidRDefault="00A96A71" w:rsidP="00A96A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A96A71" w:rsidRPr="00A96A71" w:rsidRDefault="00A96A71" w:rsidP="00A96A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A96A71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p w:rsidR="00A96A71" w:rsidRPr="00A96A71" w:rsidRDefault="00A96A71" w:rsidP="00A96A7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6"/>
        <w:tblW w:w="15593" w:type="dxa"/>
        <w:tblInd w:w="108" w:type="dxa"/>
        <w:tblLayout w:type="fixed"/>
        <w:tblLook w:val="04A0"/>
      </w:tblPr>
      <w:tblGrid>
        <w:gridCol w:w="1701"/>
        <w:gridCol w:w="4678"/>
        <w:gridCol w:w="5387"/>
        <w:gridCol w:w="3827"/>
      </w:tblGrid>
      <w:tr w:rsidR="00A96A71" w:rsidRPr="00A96A71" w:rsidTr="00A96A71">
        <w:tc>
          <w:tcPr>
            <w:tcW w:w="1701" w:type="dxa"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678" w:type="dxa"/>
          </w:tcPr>
          <w:p w:rsidR="00A96A71" w:rsidRPr="00A96A71" w:rsidRDefault="00A96A71" w:rsidP="00A96A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A71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387" w:type="dxa"/>
          </w:tcPr>
          <w:p w:rsidR="00A96A71" w:rsidRPr="00A96A71" w:rsidRDefault="00A96A71" w:rsidP="00A96A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6A71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A96A71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827" w:type="dxa"/>
          </w:tcPr>
          <w:p w:rsidR="00A96A71" w:rsidRPr="00A96A71" w:rsidRDefault="00A96A71" w:rsidP="00A96A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A71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A96A71" w:rsidRPr="00A96A71" w:rsidTr="00A96A71">
        <w:tc>
          <w:tcPr>
            <w:tcW w:w="1701" w:type="dxa"/>
          </w:tcPr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Подготовительный этап</w:t>
            </w:r>
          </w:p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4678" w:type="dxa"/>
            <w:vMerge w:val="restart"/>
          </w:tcPr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3.Сформированность позитивного отношения к правильной устной и письменной речи как показателям общей культуры и гражданской позиции человека.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Arial" w:eastAsia="Times New Roman" w:hAnsi="Arial" w:cs="Arial"/>
                <w:lang w:eastAsia="ru-RU"/>
              </w:rPr>
              <w:lastRenderedPageBreak/>
              <w:t xml:space="preserve">5. 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Arial" w:eastAsia="Times New Roman" w:hAnsi="Arial" w:cs="Arial"/>
                <w:lang w:eastAsia="ru-RU"/>
              </w:rPr>
              <w:t xml:space="preserve">6. 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Arial" w:eastAsia="Times New Roman" w:hAnsi="Arial" w:cs="Arial"/>
                <w:lang w:eastAsia="ru-RU"/>
              </w:rPr>
              <w:t>7.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Arial" w:eastAsia="Times New Roman" w:hAnsi="Arial" w:cs="Arial"/>
                <w:lang w:eastAsia="ru-RU"/>
              </w:rPr>
              <w:t>8.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первоначальных научных представлений о системе и структуре русского языка: фонетике и графике, лексике, словообразовании (</w:t>
            </w:r>
            <w:proofErr w:type="spellStart"/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морфемике</w:t>
            </w:r>
            <w:proofErr w:type="spellEnd"/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морфологии и синтаксисе; об основных единицах языка, их признаках и особенностях употребления в речи;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</w:p>
        </w:tc>
        <w:tc>
          <w:tcPr>
            <w:tcW w:w="5387" w:type="dxa"/>
            <w:vMerge w:val="restart"/>
          </w:tcPr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1.Овладение способностью принимать и сохранять цели и задачи учебной деятельности, поиска средств её осуществления.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Arial" w:eastAsia="Times New Roman" w:hAnsi="Arial" w:cs="Arial"/>
                <w:lang w:eastAsia="ru-RU"/>
              </w:rPr>
              <w:t>3.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знаково-символических сре</w:t>
            </w:r>
            <w:proofErr w:type="gramStart"/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едставления информации.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Arial" w:eastAsia="Times New Roman" w:hAnsi="Arial" w:cs="Arial"/>
                <w:lang w:eastAsia="ru-RU"/>
              </w:rPr>
              <w:t>4.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использование речевых средств и сре</w:t>
            </w:r>
            <w:proofErr w:type="gramStart"/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решения коммуникативных и познавательных задач.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      </w:r>
            <w:proofErr w:type="gramEnd"/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7.Овладение логическими действиями сравнения, 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10.Готовность конструктивно разрешать конфликты посредством учёта интересов сторон и сотрудничества.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Arial" w:eastAsia="Times New Roman" w:hAnsi="Arial" w:cs="Arial"/>
                <w:lang w:eastAsia="ru-RU"/>
              </w:rPr>
              <w:t>11.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12.Овладение базовыми предметными и </w:t>
            </w:r>
            <w:proofErr w:type="spellStart"/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      </w:r>
          </w:p>
        </w:tc>
        <w:tc>
          <w:tcPr>
            <w:tcW w:w="3827" w:type="dxa"/>
            <w:vMerge w:val="restart"/>
          </w:tcPr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3.Формирование уважительного отношения к иному мнению, истории и культуре других народов.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4.Овладение начальными навыками адаптации в динамично изменяющемся и развивающемся мире.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5.Принятие и освоение 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социальной роли обучающегося, развитие мотивов учебной деятельности и формирование личностного смысла учения.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7.Формирование эстетических потребностей, ценностей и чувств.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9.Развитие навыков сотрудничества </w:t>
            </w:r>
            <w:proofErr w:type="gramStart"/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      </w:r>
          </w:p>
          <w:p w:rsidR="00A96A71" w:rsidRPr="00A96A71" w:rsidRDefault="00A96A71" w:rsidP="00A96A71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      </w:r>
          </w:p>
          <w:p w:rsidR="00A96A71" w:rsidRPr="00A96A71" w:rsidRDefault="00A96A71" w:rsidP="00A96A7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1701" w:type="dxa"/>
          </w:tcPr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Букварный (основной) период</w:t>
            </w:r>
          </w:p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4678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5387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3827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</w:tr>
      <w:tr w:rsidR="00A96A71" w:rsidRPr="00A96A71" w:rsidTr="00A96A71">
        <w:tc>
          <w:tcPr>
            <w:tcW w:w="1701" w:type="dxa"/>
          </w:tcPr>
          <w:p w:rsidR="00A96A71" w:rsidRPr="00A96A71" w:rsidRDefault="00A96A71" w:rsidP="00A96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4678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5387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3827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</w:tr>
      <w:tr w:rsidR="00A96A71" w:rsidRPr="00A96A71" w:rsidTr="00A96A71">
        <w:tc>
          <w:tcPr>
            <w:tcW w:w="1701" w:type="dxa"/>
          </w:tcPr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4678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5387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3827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</w:tr>
      <w:tr w:rsidR="00A96A71" w:rsidRPr="00A96A71" w:rsidTr="00A96A71">
        <w:tc>
          <w:tcPr>
            <w:tcW w:w="1701" w:type="dxa"/>
          </w:tcPr>
          <w:p w:rsidR="00A96A71" w:rsidRPr="00A96A71" w:rsidRDefault="00A96A71" w:rsidP="00A96A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Звуки и буквы</w:t>
            </w:r>
          </w:p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4678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5387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  <w:tc>
          <w:tcPr>
            <w:tcW w:w="3827" w:type="dxa"/>
            <w:vMerge/>
          </w:tcPr>
          <w:p w:rsidR="00A96A71" w:rsidRPr="00A96A71" w:rsidRDefault="00A96A71" w:rsidP="00A96A7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</w:p>
        </w:tc>
      </w:tr>
    </w:tbl>
    <w:p w:rsidR="00A96A71" w:rsidRPr="00A96A71" w:rsidRDefault="00A96A71" w:rsidP="00A96A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A96A71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lastRenderedPageBreak/>
        <w:t>Содержание учебного предмета</w:t>
      </w:r>
    </w:p>
    <w:p w:rsidR="00A96A71" w:rsidRPr="00A96A71" w:rsidRDefault="00A96A71" w:rsidP="00A96A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</w:p>
    <w:tbl>
      <w:tblPr>
        <w:tblW w:w="1544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89"/>
        <w:gridCol w:w="11340"/>
        <w:gridCol w:w="1417"/>
      </w:tblGrid>
      <w:tr w:rsidR="00A96A71" w:rsidRPr="00A96A71" w:rsidTr="00A96A71">
        <w:tc>
          <w:tcPr>
            <w:tcW w:w="2689" w:type="dxa"/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340" w:type="dxa"/>
          </w:tcPr>
          <w:p w:rsidR="00A96A71" w:rsidRPr="00A96A71" w:rsidRDefault="00A96A71" w:rsidP="00A96A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17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96A71" w:rsidRPr="00A96A71" w:rsidTr="00A96A71">
        <w:tc>
          <w:tcPr>
            <w:tcW w:w="2689" w:type="dxa"/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Подготовительный этап </w:t>
            </w:r>
          </w:p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письма. Знакомство с новым предметом. Гигиенические правила письма Роль слова. Рабочая строка. Письмо наклонных прямых. Культура общения. Письмо наклонной прямой с закруглением вверху и внизу. Предыстория письменной речи. Письмо удлиненной петли вверху и внизу. Звуковая структура слова. Письмо овалов и полуовалов «левых» и «правых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вуковая структура слова. Пишем прямые линии. Звуковые схемы слов. Пишем овал, шар. Звуковой анализ слов. Элементы письма. Наглядно-образная модель слова. Элементы письма. Элементы письменных букв. Первоначальное представление о предложение. Элементы письма.</w:t>
            </w:r>
          </w:p>
        </w:tc>
        <w:tc>
          <w:tcPr>
            <w:tcW w:w="1417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12 часов</w:t>
            </w:r>
          </w:p>
        </w:tc>
      </w:tr>
      <w:tr w:rsidR="00A96A71" w:rsidRPr="00A96A71" w:rsidTr="00A96A71">
        <w:tc>
          <w:tcPr>
            <w:tcW w:w="2689" w:type="dxa"/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Букварный (основной) период </w:t>
            </w:r>
          </w:p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Пишем буквы а, о. Пишем буквы у. Пишем букву  ы. Пишем букву э. Пишем букву  м. Пишем букву с.</w:t>
            </w:r>
            <w:r w:rsidRPr="00A96A71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 xml:space="preserve"> Письмо слов и предложений с изученными буквами.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Пишем букву н.  Пишем буквы л, т. Пишем буквы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spellEnd"/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  Пишем букву  в. Пишем букву п.  Пишем букву г.</w:t>
            </w:r>
            <w:r w:rsidRPr="00A96A71">
              <w:rPr>
                <w:rFonts w:ascii="Times New Roman" w:hAnsi="Times New Roman" w:cs="Times New Roman"/>
                <w:color w:val="555555"/>
                <w:sz w:val="24"/>
                <w:szCs w:val="24"/>
              </w:rPr>
              <w:t xml:space="preserve"> Списывание текста.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Пишем буквы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,ё</w:t>
            </w:r>
            <w:proofErr w:type="spellEnd"/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 Пишем буквы б. Пишем букву з. Пишем буквы д. Пишем букву ж. Пишем букву я. Повторение и обобщение по изученному материалу. Пишем букву х. Пишем букву  ь знак. Пишем букву й.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Пишем буквы ю.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Письмо слов и предложений с изученными буквами.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Пишем ш,щ.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Пишем букву ч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ишем букву ц. Пишем букву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фПишем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знаки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 Повторение и обобщение по изученному материалу. Письмо слов и предложений с изученными буквами. Списывание текста. Конструктивные упражнения по составлению предложений. Урок творчества: « Я писатель».</w:t>
            </w:r>
          </w:p>
        </w:tc>
        <w:tc>
          <w:tcPr>
            <w:tcW w:w="1417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36 часов</w:t>
            </w:r>
          </w:p>
        </w:tc>
      </w:tr>
      <w:tr w:rsidR="00A96A71" w:rsidRPr="00A96A71" w:rsidTr="00A96A71">
        <w:tc>
          <w:tcPr>
            <w:tcW w:w="2689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Интонация. Знаки препинания в конце предложения. Предложение: сообщение, вопрос, просьбу. Интонация. Знаки препинания в конце предложения. Прописная буква в начале предложения.  Прописная буква. Проверим себя.</w:t>
            </w:r>
          </w:p>
        </w:tc>
        <w:tc>
          <w:tcPr>
            <w:tcW w:w="1417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</w:tr>
      <w:tr w:rsidR="00A96A71" w:rsidRPr="00A96A71" w:rsidTr="00A96A71">
        <w:tc>
          <w:tcPr>
            <w:tcW w:w="2689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11340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Предмет и слово. Животные, птицы, насекомые. Действие и слово. Названия действий. Признак и слово. Слово- имя собственное. Имя  собственное. Фамилии.</w:t>
            </w:r>
          </w:p>
        </w:tc>
        <w:tc>
          <w:tcPr>
            <w:tcW w:w="1417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</w:tc>
      </w:tr>
      <w:tr w:rsidR="00A96A71" w:rsidRPr="00A96A71" w:rsidTr="00A96A71">
        <w:tc>
          <w:tcPr>
            <w:tcW w:w="2689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Гласные  звуки. Согласные звуки. Звук (й) и буква й. Мягкие и твердые согласные звуки. Буква ь. Буква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,ё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,ю,я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. Сколько звуков и сколько буков в слове. Шипящие согласные звуки. Правописание буквосочетаний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 Слоги. Перенос слов. Перенос с мягким знаком.  Перенос слов с буквой й.</w:t>
            </w:r>
          </w:p>
        </w:tc>
        <w:tc>
          <w:tcPr>
            <w:tcW w:w="1417" w:type="dxa"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26 часов</w:t>
            </w:r>
          </w:p>
        </w:tc>
      </w:tr>
    </w:tbl>
    <w:p w:rsidR="00A96A71" w:rsidRPr="00A96A71" w:rsidRDefault="00A96A71" w:rsidP="00A96A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6A71" w:rsidRPr="00A96A71" w:rsidRDefault="00A96A71" w:rsidP="00A96A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96A71" w:rsidRPr="00A96A71" w:rsidRDefault="00A96A71" w:rsidP="00A96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6A71" w:rsidRPr="00A96A71" w:rsidRDefault="00A96A71" w:rsidP="00A96A71">
      <w:pPr>
        <w:rPr>
          <w:rFonts w:ascii="Times New Roman" w:hAnsi="Times New Roman" w:cs="Times New Roman"/>
          <w:sz w:val="24"/>
          <w:szCs w:val="24"/>
        </w:rPr>
      </w:pPr>
    </w:p>
    <w:p w:rsidR="00A96A71" w:rsidRPr="00A96A71" w:rsidRDefault="00A96A71" w:rsidP="00A96A7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96A71">
        <w:rPr>
          <w:rFonts w:ascii="Times New Roman" w:hAnsi="Times New Roman"/>
          <w:b/>
          <w:sz w:val="24"/>
          <w:szCs w:val="24"/>
          <w:u w:val="single"/>
        </w:rPr>
        <w:lastRenderedPageBreak/>
        <w:t>Календарно – тематическое планирование</w:t>
      </w:r>
    </w:p>
    <w:tbl>
      <w:tblPr>
        <w:tblW w:w="15737" w:type="dxa"/>
        <w:tblInd w:w="-84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70"/>
        <w:gridCol w:w="3260"/>
        <w:gridCol w:w="10064"/>
        <w:gridCol w:w="992"/>
        <w:gridCol w:w="851"/>
      </w:tblGrid>
      <w:tr w:rsidR="00A96A71" w:rsidRPr="00A96A71" w:rsidTr="00A96A71">
        <w:trPr>
          <w:trHeight w:val="255"/>
        </w:trPr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A7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A71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006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A71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A96A7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A71">
              <w:rPr>
                <w:rFonts w:ascii="Times New Roman" w:hAnsi="Times New Roman" w:cs="Times New Roman"/>
                <w:sz w:val="20"/>
                <w:szCs w:val="20"/>
              </w:rPr>
              <w:t>Дата    проведения</w:t>
            </w:r>
          </w:p>
        </w:tc>
      </w:tr>
      <w:tr w:rsidR="00A96A71" w:rsidRPr="00A96A71" w:rsidTr="00A96A71">
        <w:trPr>
          <w:trHeight w:val="282"/>
        </w:trPr>
        <w:tc>
          <w:tcPr>
            <w:tcW w:w="57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96A71" w:rsidRPr="00A96A71" w:rsidTr="00A96A71">
        <w:trPr>
          <w:trHeight w:val="583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Подготовительный этап.</w:t>
            </w:r>
          </w:p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письма.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Возникновении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письменности. </w:t>
            </w: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рассказ по сюжетному рисунку, </w:t>
            </w:r>
            <w:r w:rsidRPr="00A96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алгоритма своего действия, перевод внешней речи на внутренний план.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Знакомство с новым предметом. Гигиенические правила письма.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письму. Правило письма Гигиенические правила письма. Письмо наклонных прямых. </w:t>
            </w: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обводить по контуру предметы.</w:t>
            </w: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Знать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гигиенические правила письма, </w:t>
            </w:r>
            <w:r w:rsidRPr="00A96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способов ориентировки в пространстве (учебника, тетради) и способов сравнения.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733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Роль слова. Рабочая строка. Письмо наклонных прямых.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рабочей строкой. Дописывание строк. </w:t>
            </w: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рабочую строку. </w:t>
            </w: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писать по образцу элементы букв, </w:t>
            </w:r>
            <w:r w:rsidRPr="00A96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систематизация знаний о форме предметов, освоение элементов письменных букв.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DF025A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Культура общения. Письмо наклонной прямой с закруглением вверху и внизу.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Письмо элементов согласных букв. Деление слов на слоги.  Звукобуквенный анализ слова «дома». Развитие мелких мышц пальцев и свободы движения руки. Пространственная ориентация на странице тетради, её разлиновка. </w:t>
            </w: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делить слова на слоги.</w:t>
            </w: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Знать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гигиенические правила письма, </w:t>
            </w:r>
            <w:r w:rsidRPr="00A96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умения объяснить свой выбор.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807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Предыстория письменной речи. Письмо удлиненной петли вверху и внизу.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Анализ слов «корзина», «мешок». Письмо линий с петлей. </w:t>
            </w: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делать анализ слов. </w:t>
            </w: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гигиенические правила письма, </w:t>
            </w:r>
            <w:r w:rsidRPr="00A96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алгоритма своего действия, перевод внешней речи на внутренний план.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708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Звуковая структура слова. Письмо овалов и полуовалов «левых» и «правых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bCs/>
                <w:sz w:val="24"/>
                <w:szCs w:val="24"/>
              </w:rPr>
              <w:t>Уметь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рассказ по сюжетному рисунку, </w:t>
            </w:r>
            <w:r w:rsidRPr="00A96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способов ориентировки в пространстве (учебника, тетради) и способов сравнения.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2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Звуковая структура слова. Пишем прямые линии.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элементы письма. Научить 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держать ручку при письме.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476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Звуковые схемы слов. 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равила правописания.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Пишем овал, шар.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Пишем чисто и аккуратно.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02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Звуковой анализ слов.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элементы письма.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правильно.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алгоритма своего действия, перевод внешней речи на внутренний план.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Наглядно-образная модель слова.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письма. Научить правильно сидеть при письме.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Элементы письма.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равила правописания, 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способов ориентировки в пространстве (учебника, тетради) и способов сравнения.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02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Элементы письменных букв.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письма. Пишем чисто и аккуратно.</w:t>
            </w:r>
          </w:p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Элементы письменных букв.</w:t>
            </w:r>
          </w:p>
        </w:tc>
        <w:tc>
          <w:tcPr>
            <w:tcW w:w="100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ишем правильно, 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систематизация знаний о форме предметов, освоение элементов письменных букв.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296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Первоначальное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представ-ление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о предложение.</w:t>
            </w:r>
            <w:proofErr w:type="gramEnd"/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письма. Научить правильно сидеть при письме.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DF025A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Элементы письма.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равила правописания, 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объяснить свой выбор.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 (основной) период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письма. Пишем чисто и аккуратно.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Пишем буквы а, о.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ишем правильно, о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сознание алгоритма своего действия; перевод внешней речи на внутренний план.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2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Пишем буквы а, о.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письма. Научить правильно сидеть при письме.</w:t>
            </w:r>
          </w:p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Пишем буквы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равила правописания, 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осмысление соответствия звука букве; осмысление разницы между печатным и письменным шрифтами.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слов и предложений с изученными буквами. 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письма. Пишем чисто и аккуратно.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2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Элементы письменных букв.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ишем правильно, 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способов написания и соединения письменных букв.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Пишем букву  ы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Пишем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букву э.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элементы письма. Научить правильно сидеть при письме.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Элементы письменных букв.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элементы письма.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Правила правописания, </w:t>
            </w:r>
            <w:r w:rsidRPr="00A96A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объяснять свои действия (способ написания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02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элементы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письма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ишем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чисто и аккуратно.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Пишем букву  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Изучение элементы письма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ишем правильно.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Выполнение логических заданий на сравнение, группировку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320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букву  М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аучить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держать ручку при письме.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DF025A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A96A71" w:rsidRPr="00A96A7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Учимся писать буквы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равила правописания.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Пишем букву 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Учимся писать буквы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равила правописания.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Пишем букву н 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Учимся писать буквы. Пишем чисто и аккуратно.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2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буквы.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правильно.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106638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Пишем буквы </w:t>
            </w:r>
            <w:proofErr w:type="gramStart"/>
            <w:r w:rsidR="0010663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Учимся писать буквы. Научить правильно сидеть при письме.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Пишем 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Учимся писать буквы. Научить правильно сидеть при письме, осознание алгоритма своего действия; перевод внешней речи на внутренний план.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02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CC09B2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по изученному материалу 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буквы.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Правила правописания.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106638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буквы к.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Учимся писать буквы. Пишем чисто и аккуратно, освоение способов написания и соединения письменных букв русского алфавита.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106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буквы.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правильно.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DF025A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36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Списывание букв.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буквы.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Пишем буквы,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освоение умения записывать и списывать слова и предложения письменным шрифтом.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524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буквы р.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буквы. Научить 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держать ручку при письме.</w:t>
            </w:r>
          </w:p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3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106638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Пишем буквы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буквы. Научить правильно сидеть при письме. Умение объяснять свои действия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(способ написания).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DF025A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Списывание букв, слов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буквы.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Правила правописания.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Осознание алгоритма своего действия; перевод внешней речи на внутренний план.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359"/>
        </w:trPr>
        <w:tc>
          <w:tcPr>
            <w:tcW w:w="5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32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Пишем букву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06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Учимся писать буквы. Пишем чисто и аккуратно.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392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Пишем букву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буквы.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правильно.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способов написания и соединения письменных букв русского алфавита.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02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буквы.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буквы.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Пишем букву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Учимся писать буквы. Многозначные  слова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Ребусы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43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буквы е, ё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буквы.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правильно.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DF025A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025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318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A71" w:rsidRPr="00A96A71">
              <w:rPr>
                <w:rFonts w:ascii="Times New Roman" w:hAnsi="Times New Roman" w:cs="Times New Roman"/>
                <w:sz w:val="24"/>
                <w:szCs w:val="24"/>
              </w:rPr>
              <w:t>Списывание текста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Учимся писать буквы.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A96A71">
        <w:trPr>
          <w:trHeight w:val="477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106638" w:rsidP="00106638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букву б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Учимся писать буквы. Научить правильно сидеть при письме.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71" w:rsidRPr="00A96A71" w:rsidTr="00106638">
        <w:trPr>
          <w:trHeight w:val="473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6A71" w:rsidRPr="00A96A71" w:rsidRDefault="00106638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букву з</w:t>
            </w:r>
          </w:p>
        </w:tc>
        <w:tc>
          <w:tcPr>
            <w:tcW w:w="100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96A71" w:rsidRPr="00A96A71" w:rsidRDefault="00A96A71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Учимся писать буквы.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Правила правописания.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96A71" w:rsidRPr="00DF025A" w:rsidRDefault="00DF025A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96A71" w:rsidRPr="00A96A71" w:rsidRDefault="00A96A71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BD" w:rsidRPr="00A96A71" w:rsidTr="00DF025A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изученному материалу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676BD" w:rsidRPr="00A96A71" w:rsidRDefault="000676BD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BD" w:rsidRPr="00A96A71" w:rsidTr="00DF025A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буквы д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676BD" w:rsidRPr="00A96A71" w:rsidRDefault="000676BD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BD" w:rsidRPr="00A96A71" w:rsidTr="00DF025A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букву ж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DF025A" w:rsidRDefault="000676BD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DF025A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676BD" w:rsidRPr="00A96A71" w:rsidRDefault="000676BD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BD" w:rsidRPr="00A96A71" w:rsidTr="00DF025A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676BD" w:rsidRPr="00A96A71" w:rsidRDefault="000676BD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BD" w:rsidRPr="00A96A71" w:rsidTr="00DF025A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букву я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DF0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676BD" w:rsidRPr="00A96A71" w:rsidRDefault="000676BD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BD" w:rsidRPr="00A96A71" w:rsidTr="00DF025A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B919F3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Пишем букву </w:t>
            </w:r>
            <w:proofErr w:type="spellStart"/>
            <w:r w:rsidR="00B919F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DF025A" w:rsidRDefault="000676BD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DF025A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676BD" w:rsidRPr="00A96A71" w:rsidRDefault="000676BD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BD" w:rsidRPr="00A96A71" w:rsidTr="00DF025A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76BD" w:rsidRPr="00A96A71" w:rsidRDefault="000676BD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BD" w:rsidRPr="00A96A71" w:rsidTr="00DF025A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букву й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DF025A" w:rsidRDefault="000676BD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29</w:t>
            </w:r>
            <w:r w:rsidR="00DF025A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76BD" w:rsidRPr="00A96A71" w:rsidRDefault="000676BD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6BD" w:rsidRPr="00A96A71" w:rsidTr="00DF025A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1F1783" w:rsidP="001F1783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букву  ь знак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A96A71" w:rsidRDefault="000676BD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76BD" w:rsidRPr="00DF025A" w:rsidRDefault="00DF025A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1.02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76BD" w:rsidRPr="00A96A71" w:rsidRDefault="000676BD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83" w:rsidRPr="00A96A71" w:rsidTr="001F1783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1F1783" w:rsidP="001F1783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Конструктивные упражнения по составлению предложений.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1F1783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F1783" w:rsidRPr="00A96A71" w:rsidRDefault="001F1783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83" w:rsidRPr="00A96A71" w:rsidTr="001F1783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1F1783" w:rsidP="000B6F6E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Пишем буквы ю.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DF025A" w:rsidRDefault="00DF025A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F1783" w:rsidRPr="00A96A71" w:rsidRDefault="001F1783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83" w:rsidRPr="00A96A71" w:rsidTr="001F1783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0B6F6E" w:rsidP="000B6F6E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Пишем букву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DF025A" w:rsidRDefault="001F1783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DF025A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F1783" w:rsidRPr="00A96A71" w:rsidRDefault="001F1783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83" w:rsidRPr="00A96A71" w:rsidTr="001F1783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изученному материалу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1F1783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F1783" w:rsidRPr="00A96A71" w:rsidRDefault="001F1783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783" w:rsidRPr="00A96A71" w:rsidTr="001F1783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букву 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ишем букву ц Пишем букву ф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1F1783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F1783" w:rsidRPr="00A96A71" w:rsidRDefault="001F1783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F1783" w:rsidRPr="00A96A71" w:rsidRDefault="001F1783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0B6F6E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6F6E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6F6E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Пишем знаки ь, ъ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6F6E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6F6E" w:rsidRPr="00773A7B" w:rsidRDefault="000B6F6E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6F6E" w:rsidRPr="00A96A71" w:rsidRDefault="000B6F6E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0B6F6E">
        <w:trPr>
          <w:trHeight w:val="86"/>
        </w:trPr>
        <w:tc>
          <w:tcPr>
            <w:tcW w:w="5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6F6E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6F6E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изученному материалу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6F6E" w:rsidRPr="00A96A71" w:rsidRDefault="000B6F6E" w:rsidP="00A96A71">
            <w:pPr>
              <w:tabs>
                <w:tab w:val="left" w:pos="52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6F6E" w:rsidRPr="00A96A71" w:rsidRDefault="000B6F6E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6F6E" w:rsidRPr="00A96A71" w:rsidRDefault="000B6F6E" w:rsidP="00A9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A71" w:rsidRPr="00A96A71" w:rsidRDefault="00A96A71" w:rsidP="00A96A7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260"/>
        <w:gridCol w:w="10064"/>
        <w:gridCol w:w="992"/>
        <w:gridCol w:w="851"/>
      </w:tblGrid>
      <w:tr w:rsidR="00A96A71" w:rsidRPr="00A96A71" w:rsidTr="00A96A71">
        <w:trPr>
          <w:trHeight w:val="2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A71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A71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0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6A71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A96A7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6A71">
              <w:rPr>
                <w:rFonts w:ascii="Times New Roman" w:hAnsi="Times New Roman" w:cs="Times New Roman"/>
                <w:sz w:val="20"/>
                <w:szCs w:val="20"/>
              </w:rPr>
              <w:t>Дата  проведения</w:t>
            </w:r>
          </w:p>
        </w:tc>
      </w:tr>
      <w:tr w:rsidR="00A96A71" w:rsidRPr="00A96A71" w:rsidTr="00A96A71">
        <w:trPr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6A71" w:rsidRPr="00A96A71" w:rsidRDefault="00A96A71" w:rsidP="00A96A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A71" w:rsidRPr="00A96A71" w:rsidRDefault="00A96A71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b/>
                <w:sz w:val="24"/>
                <w:szCs w:val="24"/>
              </w:rPr>
              <w:t>В мире общения.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умений; умений работать с учебным текстом, учебной книгой.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Текст. Общение.</w:t>
            </w:r>
          </w:p>
        </w:tc>
        <w:tc>
          <w:tcPr>
            <w:tcW w:w="10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различать слово и предложение; строить предложение.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Роль слова в общении</w:t>
            </w:r>
          </w:p>
        </w:tc>
        <w:tc>
          <w:tcPr>
            <w:tcW w:w="10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3</w:t>
            </w:r>
            <w:r w:rsidR="000B6F6E"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Слово и его значение.</w:t>
            </w:r>
          </w:p>
        </w:tc>
        <w:tc>
          <w:tcPr>
            <w:tcW w:w="10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Развитие выразительного чтения; внимания учащихся к смысловой стороне русской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Мысль со словами</w:t>
            </w:r>
          </w:p>
        </w:tc>
        <w:tc>
          <w:tcPr>
            <w:tcW w:w="10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Имя собственное.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представления о именах </w:t>
            </w:r>
            <w:proofErr w:type="spellStart"/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собств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10</w:t>
            </w:r>
            <w:r w:rsidR="000B6F6E"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Имя  собственное. Фамилии. Клички.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 о именах </w:t>
            </w:r>
            <w:proofErr w:type="spellStart"/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собств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773A7B" w:rsidRDefault="000B6F6E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Слово.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Слова с несколькими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значениями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умения правописания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773A7B" w:rsidRDefault="000B6F6E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Слова, близкие и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противополжные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по значению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предмет и слово как название предмета; определять слова-названия предметов, признаки предметов, действия предметов.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773A7B" w:rsidRDefault="000B6F6E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Творческая переменка</w:t>
            </w:r>
          </w:p>
        </w:tc>
        <w:tc>
          <w:tcPr>
            <w:tcW w:w="10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предмет и слово как название предмета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;.</w:t>
            </w:r>
            <w:proofErr w:type="gramEnd"/>
          </w:p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определять слова-названия предметов, признаки предметов, действия предметов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Группы слов. Предмет и слово. </w:t>
            </w:r>
          </w:p>
        </w:tc>
        <w:tc>
          <w:tcPr>
            <w:tcW w:w="10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31.03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и слово.  </w:t>
            </w:r>
          </w:p>
        </w:tc>
        <w:tc>
          <w:tcPr>
            <w:tcW w:w="10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2</w:t>
            </w:r>
            <w:r w:rsidR="000B6F6E"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A96A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Признак  и слово.</w:t>
            </w:r>
          </w:p>
        </w:tc>
        <w:tc>
          <w:tcPr>
            <w:tcW w:w="10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0B6F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 Группы слов.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Развивать умение различать предмет и слово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0B6F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себя.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0B6F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Звуки и буквы.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Звуки речи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Развивать умение распознавать согласные звуки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773A7B" w:rsidRDefault="000B6F6E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0B6F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773A7B" w:rsidRDefault="000B6F6E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0B6F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Гласные  звуки.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Формировать умение различать звуки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773A7B" w:rsidRDefault="000B6F6E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F6E" w:rsidRPr="00A96A71" w:rsidTr="000B6F6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Согласные звуки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6E" w:rsidRPr="00A96A71" w:rsidRDefault="000B6F6E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Развивать умение распознавать согласные звуки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6E" w:rsidRPr="00A96A71" w:rsidRDefault="000B6F6E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0B6F6E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Слоги. Деление слов на слоги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50443C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Перенос слов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правильно писать слова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50443C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Повторение.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Оценим свои достижения.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различать слово и предложение; строить предложение.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50443C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Ударные и безударные гласные звуки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Обогащение словарного запаса. Письмо по памяти..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50443C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Твердые и мягкие согласные звуки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различать мягкие твердые согласные звуки; формировать умение обозначать мягкость согласных звуков с помощью мягкого знака.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 Мягкие и твердые согласные звуки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Развивать умение проверять безударный гласный звук с помощью его перевода в ударную позицию при изменении формы слова.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Шипящие согласные звуки. Правописание буквосочетаний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писать буквосочетание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жи-ши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ча-ща</w:t>
            </w:r>
            <w:proofErr w:type="spellEnd"/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чу-щу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., 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 (ь) Разделительный твердый знак (ъ)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различать мягкие твердые согласные звуки; формировать умение обозначать мягкость согласных звуков с помощью  букв е, ё, и, 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Звонкие и глухие согласные звуки. Обозначение их буквами. Проверим себя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50443C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От слова к предложению. Предложение.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Знаки препинания в конце предложения.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правильно писать слова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50443C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rPr>
          <w:trHeight w:val="5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От предложения к тексту. </w:t>
            </w:r>
            <w:proofErr w:type="spell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Повторение.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Ударение.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Расширить 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умение различать предложение и текст; составлять текст.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50443C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Парные и непарные согласные звуки.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50443C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Повторение.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Парные и непарные согласные звуки.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773A7B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5044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себя. Оценим </w:t>
            </w:r>
            <w:proofErr w:type="gramStart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proofErr w:type="gramEnd"/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50443C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50443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A7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Повторение. </w:t>
            </w:r>
            <w:r w:rsidRPr="00A96A71">
              <w:rPr>
                <w:rFonts w:ascii="Times New Roman" w:hAnsi="Times New Roman" w:cs="Times New Roman"/>
                <w:sz w:val="24"/>
                <w:szCs w:val="24"/>
              </w:rPr>
              <w:t xml:space="preserve">  Текст. Предложение достижения.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DF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773A7B" w:rsidRDefault="0050443C" w:rsidP="00DF025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A96A71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773A7B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0443C" w:rsidRPr="00A96A71" w:rsidTr="00A96A71">
        <w:trPr>
          <w:trHeight w:val="1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43C" w:rsidRPr="00A96A71" w:rsidRDefault="0050443C" w:rsidP="00A96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A71" w:rsidRPr="00A96A71" w:rsidRDefault="00A96A71" w:rsidP="00A96A71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6A71">
        <w:rPr>
          <w:rFonts w:ascii="Times New Roman" w:hAnsi="Times New Roman" w:cs="Times New Roman"/>
          <w:iCs/>
          <w:sz w:val="24"/>
          <w:szCs w:val="24"/>
        </w:rPr>
        <w:t xml:space="preserve">         Список литературы:</w:t>
      </w:r>
    </w:p>
    <w:p w:rsidR="00A96A71" w:rsidRPr="00A96A71" w:rsidRDefault="00A96A71" w:rsidP="00A96A7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96A71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A96A71">
        <w:rPr>
          <w:rFonts w:ascii="Times New Roman" w:hAnsi="Times New Roman" w:cs="Times New Roman"/>
          <w:bCs/>
          <w:sz w:val="24"/>
          <w:szCs w:val="24"/>
        </w:rPr>
        <w:t xml:space="preserve">Сборник рабочих программ «Перспектива». Предметная линия учебников </w:t>
      </w:r>
      <w:r w:rsidRPr="00A96A71">
        <w:rPr>
          <w:rFonts w:ascii="Times New Roman" w:hAnsi="Times New Roman" w:cs="Times New Roman"/>
          <w:iCs/>
          <w:sz w:val="24"/>
          <w:szCs w:val="24"/>
        </w:rPr>
        <w:t xml:space="preserve">Л.Ф.Климановой, Т.В. Бабушкиной. </w:t>
      </w:r>
      <w:r w:rsidRPr="00A96A71">
        <w:rPr>
          <w:rFonts w:ascii="Times New Roman" w:hAnsi="Times New Roman" w:cs="Times New Roman"/>
          <w:bCs/>
          <w:sz w:val="24"/>
          <w:szCs w:val="24"/>
        </w:rPr>
        <w:t xml:space="preserve">Русский язык. </w:t>
      </w:r>
      <w:r w:rsidRPr="00A96A71">
        <w:rPr>
          <w:rFonts w:ascii="Times New Roman" w:hAnsi="Times New Roman" w:cs="Times New Roman"/>
          <w:iCs/>
          <w:sz w:val="24"/>
          <w:szCs w:val="24"/>
        </w:rPr>
        <w:t>1-4классы</w:t>
      </w:r>
      <w:r w:rsidRPr="00A96A71">
        <w:rPr>
          <w:rFonts w:ascii="Times New Roman" w:hAnsi="Times New Roman" w:cs="Times New Roman"/>
          <w:sz w:val="24"/>
          <w:szCs w:val="24"/>
        </w:rPr>
        <w:t>. – М.: Просвещение, 2011.</w:t>
      </w:r>
    </w:p>
    <w:p w:rsidR="00A96A71" w:rsidRPr="00A96A71" w:rsidRDefault="00A96A71" w:rsidP="00A96A7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96A71">
        <w:rPr>
          <w:rFonts w:ascii="Times New Roman" w:hAnsi="Times New Roman" w:cs="Times New Roman"/>
          <w:iCs/>
          <w:sz w:val="24"/>
          <w:szCs w:val="24"/>
        </w:rPr>
        <w:t xml:space="preserve">2. </w:t>
      </w:r>
      <w:r w:rsidRPr="00A96A71">
        <w:rPr>
          <w:rFonts w:ascii="Times New Roman" w:hAnsi="Times New Roman" w:cs="Times New Roman"/>
          <w:bCs/>
          <w:sz w:val="24"/>
          <w:szCs w:val="24"/>
        </w:rPr>
        <w:t xml:space="preserve">Русский язык. </w:t>
      </w:r>
      <w:r w:rsidRPr="00A96A71">
        <w:rPr>
          <w:rFonts w:ascii="Times New Roman" w:hAnsi="Times New Roman" w:cs="Times New Roman"/>
          <w:iCs/>
          <w:sz w:val="24"/>
          <w:szCs w:val="24"/>
        </w:rPr>
        <w:t>Л.Ф.Климанова, Т.В. Бабушкина. 1 класс</w:t>
      </w:r>
      <w:r w:rsidRPr="00A96A71">
        <w:rPr>
          <w:rFonts w:ascii="Times New Roman" w:hAnsi="Times New Roman" w:cs="Times New Roman"/>
          <w:bCs/>
          <w:sz w:val="24"/>
          <w:szCs w:val="24"/>
        </w:rPr>
        <w:t>.  Учебник для общеобразовательных учреждений. Москва «Просвещение» 2012.</w:t>
      </w:r>
    </w:p>
    <w:p w:rsidR="00A96A71" w:rsidRPr="00A96A71" w:rsidRDefault="00A96A71" w:rsidP="00A96A7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96A71">
        <w:rPr>
          <w:rFonts w:ascii="Times New Roman" w:hAnsi="Times New Roman" w:cs="Times New Roman"/>
          <w:bCs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A96A71">
        <w:rPr>
          <w:rFonts w:ascii="Times New Roman" w:hAnsi="Times New Roman" w:cs="Times New Roman"/>
          <w:sz w:val="24"/>
          <w:szCs w:val="24"/>
        </w:rPr>
        <w:t xml:space="preserve"> М.: </w:t>
      </w:r>
      <w:r w:rsidRPr="00A96A71">
        <w:rPr>
          <w:rFonts w:ascii="Times New Roman" w:hAnsi="Times New Roman" w:cs="Times New Roman"/>
          <w:bCs/>
          <w:sz w:val="24"/>
          <w:szCs w:val="24"/>
        </w:rPr>
        <w:t>«Просвещение»</w:t>
      </w:r>
      <w:r w:rsidRPr="00A96A71">
        <w:rPr>
          <w:rFonts w:ascii="Times New Roman" w:hAnsi="Times New Roman" w:cs="Times New Roman"/>
          <w:sz w:val="24"/>
          <w:szCs w:val="24"/>
        </w:rPr>
        <w:t>, 2011.</w:t>
      </w:r>
    </w:p>
    <w:p w:rsidR="00A96A71" w:rsidRPr="00A96A71" w:rsidRDefault="00A96A71" w:rsidP="00A96A7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96A71">
        <w:rPr>
          <w:rFonts w:ascii="Times New Roman" w:hAnsi="Times New Roman" w:cs="Times New Roman"/>
          <w:bCs/>
          <w:sz w:val="24"/>
          <w:szCs w:val="24"/>
        </w:rPr>
        <w:t xml:space="preserve">4. Сборник нормативных документов. Примерные программы для начальной школы. </w:t>
      </w:r>
      <w:proofErr w:type="gramStart"/>
      <w:r w:rsidRPr="00A96A71">
        <w:rPr>
          <w:rFonts w:ascii="Times New Roman" w:hAnsi="Times New Roman" w:cs="Times New Roman"/>
          <w:bCs/>
          <w:sz w:val="24"/>
          <w:szCs w:val="24"/>
        </w:rPr>
        <w:t>-М</w:t>
      </w:r>
      <w:proofErr w:type="gramEnd"/>
      <w:r w:rsidRPr="00A96A71">
        <w:rPr>
          <w:rFonts w:ascii="Times New Roman" w:hAnsi="Times New Roman" w:cs="Times New Roman"/>
          <w:bCs/>
          <w:sz w:val="24"/>
          <w:szCs w:val="24"/>
        </w:rPr>
        <w:t>осква, «Дрофа», 2009</w:t>
      </w:r>
    </w:p>
    <w:p w:rsidR="00A96A71" w:rsidRPr="00A96A71" w:rsidRDefault="00A96A71" w:rsidP="00A96A7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96A71">
        <w:rPr>
          <w:rFonts w:ascii="Times New Roman" w:hAnsi="Times New Roman" w:cs="Times New Roman"/>
          <w:bCs/>
          <w:sz w:val="24"/>
          <w:szCs w:val="24"/>
        </w:rPr>
        <w:t>Дополнительная литература для учителя:</w:t>
      </w:r>
    </w:p>
    <w:p w:rsidR="00A96A71" w:rsidRPr="00A96A71" w:rsidRDefault="00A96A71" w:rsidP="00A96A7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>Орфографические словари.</w:t>
      </w:r>
    </w:p>
    <w:p w:rsidR="00A96A71" w:rsidRPr="00A96A71" w:rsidRDefault="00A96A71" w:rsidP="00A96A7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 xml:space="preserve">Контрольно – измерительные материалы.  </w:t>
      </w:r>
      <w:r w:rsidRPr="00A96A71">
        <w:rPr>
          <w:rFonts w:ascii="Times New Roman" w:hAnsi="Times New Roman" w:cs="Times New Roman"/>
          <w:bCs/>
          <w:sz w:val="24"/>
          <w:szCs w:val="24"/>
        </w:rPr>
        <w:t xml:space="preserve">Русский язык. </w:t>
      </w:r>
      <w:r w:rsidRPr="00A96A71">
        <w:rPr>
          <w:rFonts w:ascii="Times New Roman" w:hAnsi="Times New Roman" w:cs="Times New Roman"/>
          <w:sz w:val="24"/>
          <w:szCs w:val="24"/>
        </w:rPr>
        <w:t xml:space="preserve">1 класс. </w:t>
      </w:r>
      <w:proofErr w:type="gramStart"/>
      <w:r w:rsidRPr="00A96A71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A96A71">
        <w:rPr>
          <w:rFonts w:ascii="Times New Roman" w:hAnsi="Times New Roman" w:cs="Times New Roman"/>
          <w:sz w:val="24"/>
          <w:szCs w:val="24"/>
        </w:rPr>
        <w:t>. «Вико»</w:t>
      </w:r>
    </w:p>
    <w:p w:rsidR="00A96A71" w:rsidRPr="00A96A71" w:rsidRDefault="00A96A71" w:rsidP="00A96A7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 xml:space="preserve">Лучшие диктанты и грамматические задания по русскому языку. 1 класс. </w:t>
      </w:r>
      <w:proofErr w:type="gramStart"/>
      <w:r w:rsidRPr="00A96A71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A96A71">
        <w:rPr>
          <w:rFonts w:ascii="Times New Roman" w:hAnsi="Times New Roman" w:cs="Times New Roman"/>
          <w:sz w:val="24"/>
          <w:szCs w:val="24"/>
        </w:rPr>
        <w:t>остов на Дону «Феникс» 2016.</w:t>
      </w:r>
    </w:p>
    <w:p w:rsidR="00A96A71" w:rsidRPr="00A96A71" w:rsidRDefault="00A96A71" w:rsidP="00A96A71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96A71">
        <w:rPr>
          <w:rFonts w:ascii="Times New Roman" w:hAnsi="Times New Roman" w:cs="Times New Roman"/>
          <w:sz w:val="24"/>
          <w:szCs w:val="24"/>
        </w:rPr>
        <w:t>Тематические и обобщающие тесты. Волгоград</w:t>
      </w:r>
      <w:proofErr w:type="gramStart"/>
      <w:r w:rsidRPr="00A96A71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A96A71">
        <w:rPr>
          <w:rFonts w:ascii="Times New Roman" w:hAnsi="Times New Roman" w:cs="Times New Roman"/>
          <w:sz w:val="24"/>
          <w:szCs w:val="24"/>
        </w:rPr>
        <w:t>Учитель». 2009</w:t>
      </w:r>
    </w:p>
    <w:p w:rsidR="00A96A71" w:rsidRPr="00A96A71" w:rsidRDefault="00A96A71" w:rsidP="00A96A71"/>
    <w:p w:rsidR="00E3242D" w:rsidRDefault="00E3242D"/>
    <w:sectPr w:rsidR="00E3242D" w:rsidSect="00A96A71">
      <w:footerReference w:type="default" r:id="rId7"/>
      <w:pgSz w:w="16838" w:h="11906" w:orient="landscape"/>
      <w:pgMar w:top="1276" w:right="53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25A" w:rsidRDefault="00DF025A" w:rsidP="00952F52">
      <w:pPr>
        <w:spacing w:after="0" w:line="240" w:lineRule="auto"/>
      </w:pPr>
      <w:r>
        <w:separator/>
      </w:r>
    </w:p>
  </w:endnote>
  <w:endnote w:type="continuationSeparator" w:id="1">
    <w:p w:rsidR="00DF025A" w:rsidRDefault="00DF025A" w:rsidP="00952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9586129"/>
      <w:docPartObj>
        <w:docPartGallery w:val="Page Numbers (Bottom of Page)"/>
        <w:docPartUnique/>
      </w:docPartObj>
    </w:sdtPr>
    <w:sdtContent>
      <w:p w:rsidR="00DF025A" w:rsidRDefault="009C55E5">
        <w:pPr>
          <w:pStyle w:val="a9"/>
          <w:jc w:val="right"/>
        </w:pPr>
        <w:fldSimple w:instr=" PAGE   \* MERGEFORMAT ">
          <w:r w:rsidR="00446504">
            <w:rPr>
              <w:noProof/>
            </w:rPr>
            <w:t>2</w:t>
          </w:r>
        </w:fldSimple>
      </w:p>
    </w:sdtContent>
  </w:sdt>
  <w:p w:rsidR="00DF025A" w:rsidRDefault="00DF025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25A" w:rsidRDefault="00DF025A" w:rsidP="00952F52">
      <w:pPr>
        <w:spacing w:after="0" w:line="240" w:lineRule="auto"/>
      </w:pPr>
      <w:r>
        <w:separator/>
      </w:r>
    </w:p>
  </w:footnote>
  <w:footnote w:type="continuationSeparator" w:id="1">
    <w:p w:rsidR="00DF025A" w:rsidRDefault="00DF025A" w:rsidP="00952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214F1"/>
    <w:multiLevelType w:val="hybridMultilevel"/>
    <w:tmpl w:val="D1601082"/>
    <w:lvl w:ilvl="0" w:tplc="C6788F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60207"/>
    <w:multiLevelType w:val="hybridMultilevel"/>
    <w:tmpl w:val="DB6A23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E16FD7"/>
    <w:multiLevelType w:val="hybridMultilevel"/>
    <w:tmpl w:val="93105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6A71"/>
    <w:rsid w:val="0000599C"/>
    <w:rsid w:val="000244EC"/>
    <w:rsid w:val="000366A7"/>
    <w:rsid w:val="00045995"/>
    <w:rsid w:val="0005336A"/>
    <w:rsid w:val="000676BD"/>
    <w:rsid w:val="00072B05"/>
    <w:rsid w:val="00075BE2"/>
    <w:rsid w:val="00091F6B"/>
    <w:rsid w:val="000B2590"/>
    <w:rsid w:val="000B6F6E"/>
    <w:rsid w:val="000C2786"/>
    <w:rsid w:val="00103975"/>
    <w:rsid w:val="00106638"/>
    <w:rsid w:val="001300CC"/>
    <w:rsid w:val="00156779"/>
    <w:rsid w:val="00174A34"/>
    <w:rsid w:val="001A52E6"/>
    <w:rsid w:val="001C054B"/>
    <w:rsid w:val="001D7C18"/>
    <w:rsid w:val="001F1783"/>
    <w:rsid w:val="00240BB1"/>
    <w:rsid w:val="00264235"/>
    <w:rsid w:val="00270025"/>
    <w:rsid w:val="00285C09"/>
    <w:rsid w:val="002D05FE"/>
    <w:rsid w:val="002D3E7A"/>
    <w:rsid w:val="002F01DC"/>
    <w:rsid w:val="002F4DAE"/>
    <w:rsid w:val="00307514"/>
    <w:rsid w:val="003164B4"/>
    <w:rsid w:val="00330847"/>
    <w:rsid w:val="00347392"/>
    <w:rsid w:val="00351724"/>
    <w:rsid w:val="00355BA2"/>
    <w:rsid w:val="00357609"/>
    <w:rsid w:val="00395284"/>
    <w:rsid w:val="003A395C"/>
    <w:rsid w:val="003E5757"/>
    <w:rsid w:val="004038E0"/>
    <w:rsid w:val="00446504"/>
    <w:rsid w:val="004538A7"/>
    <w:rsid w:val="00454388"/>
    <w:rsid w:val="004656E5"/>
    <w:rsid w:val="00475794"/>
    <w:rsid w:val="004A407F"/>
    <w:rsid w:val="004C2641"/>
    <w:rsid w:val="004C5882"/>
    <w:rsid w:val="004E224F"/>
    <w:rsid w:val="004E2BBF"/>
    <w:rsid w:val="004F6775"/>
    <w:rsid w:val="0050443C"/>
    <w:rsid w:val="00504E16"/>
    <w:rsid w:val="0051451B"/>
    <w:rsid w:val="00520077"/>
    <w:rsid w:val="0052398E"/>
    <w:rsid w:val="0052469F"/>
    <w:rsid w:val="00584DCB"/>
    <w:rsid w:val="005A769C"/>
    <w:rsid w:val="005B3112"/>
    <w:rsid w:val="005E1659"/>
    <w:rsid w:val="006347DE"/>
    <w:rsid w:val="00651F75"/>
    <w:rsid w:val="00655BC2"/>
    <w:rsid w:val="00686225"/>
    <w:rsid w:val="006A12AF"/>
    <w:rsid w:val="006A50C8"/>
    <w:rsid w:val="006B53C2"/>
    <w:rsid w:val="006D2D62"/>
    <w:rsid w:val="006F660F"/>
    <w:rsid w:val="00723F0B"/>
    <w:rsid w:val="00741109"/>
    <w:rsid w:val="00745518"/>
    <w:rsid w:val="007460DB"/>
    <w:rsid w:val="007722D2"/>
    <w:rsid w:val="00773A7B"/>
    <w:rsid w:val="007840A6"/>
    <w:rsid w:val="007947AC"/>
    <w:rsid w:val="00795238"/>
    <w:rsid w:val="007A3031"/>
    <w:rsid w:val="007A4A2B"/>
    <w:rsid w:val="007C7BDE"/>
    <w:rsid w:val="00843531"/>
    <w:rsid w:val="00852299"/>
    <w:rsid w:val="00853905"/>
    <w:rsid w:val="008B00A9"/>
    <w:rsid w:val="008B1477"/>
    <w:rsid w:val="008B4D65"/>
    <w:rsid w:val="008C1073"/>
    <w:rsid w:val="008C6387"/>
    <w:rsid w:val="008C63A8"/>
    <w:rsid w:val="008D1735"/>
    <w:rsid w:val="008E2A24"/>
    <w:rsid w:val="009124AB"/>
    <w:rsid w:val="00936992"/>
    <w:rsid w:val="00952F52"/>
    <w:rsid w:val="00964A99"/>
    <w:rsid w:val="00970836"/>
    <w:rsid w:val="00971F4F"/>
    <w:rsid w:val="00972ACB"/>
    <w:rsid w:val="00976F96"/>
    <w:rsid w:val="00977E7E"/>
    <w:rsid w:val="00981449"/>
    <w:rsid w:val="009839DE"/>
    <w:rsid w:val="00997729"/>
    <w:rsid w:val="009A25EB"/>
    <w:rsid w:val="009A75D9"/>
    <w:rsid w:val="009B7A9C"/>
    <w:rsid w:val="009C55E5"/>
    <w:rsid w:val="00A16284"/>
    <w:rsid w:val="00A2456C"/>
    <w:rsid w:val="00A35927"/>
    <w:rsid w:val="00A360B7"/>
    <w:rsid w:val="00A43B3E"/>
    <w:rsid w:val="00A4497F"/>
    <w:rsid w:val="00A50FA7"/>
    <w:rsid w:val="00A76C84"/>
    <w:rsid w:val="00A96A71"/>
    <w:rsid w:val="00B32C42"/>
    <w:rsid w:val="00B34DC4"/>
    <w:rsid w:val="00B56A49"/>
    <w:rsid w:val="00B87624"/>
    <w:rsid w:val="00B90F74"/>
    <w:rsid w:val="00B919F3"/>
    <w:rsid w:val="00B9269C"/>
    <w:rsid w:val="00BB2D3C"/>
    <w:rsid w:val="00BB5C58"/>
    <w:rsid w:val="00BC5A25"/>
    <w:rsid w:val="00BD0668"/>
    <w:rsid w:val="00BE6534"/>
    <w:rsid w:val="00BF2747"/>
    <w:rsid w:val="00BF6752"/>
    <w:rsid w:val="00BF7BE6"/>
    <w:rsid w:val="00C2139D"/>
    <w:rsid w:val="00C84449"/>
    <w:rsid w:val="00CC09B2"/>
    <w:rsid w:val="00CC0ED3"/>
    <w:rsid w:val="00CE0327"/>
    <w:rsid w:val="00D06BF9"/>
    <w:rsid w:val="00D13307"/>
    <w:rsid w:val="00D21CAA"/>
    <w:rsid w:val="00D323C9"/>
    <w:rsid w:val="00D34823"/>
    <w:rsid w:val="00DA3FAD"/>
    <w:rsid w:val="00DA67AB"/>
    <w:rsid w:val="00DF025A"/>
    <w:rsid w:val="00E03EB0"/>
    <w:rsid w:val="00E20CD8"/>
    <w:rsid w:val="00E3242D"/>
    <w:rsid w:val="00E41CD3"/>
    <w:rsid w:val="00E51697"/>
    <w:rsid w:val="00E765D3"/>
    <w:rsid w:val="00ED596D"/>
    <w:rsid w:val="00EF53B1"/>
    <w:rsid w:val="00F04053"/>
    <w:rsid w:val="00F45D65"/>
    <w:rsid w:val="00F9116D"/>
    <w:rsid w:val="00FA15AF"/>
    <w:rsid w:val="00FA22CB"/>
    <w:rsid w:val="00FD745D"/>
    <w:rsid w:val="00FE0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96A71"/>
  </w:style>
  <w:style w:type="paragraph" w:styleId="a3">
    <w:name w:val="No Spacing"/>
    <w:uiPriority w:val="1"/>
    <w:qFormat/>
    <w:rsid w:val="00A96A7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96A71"/>
    <w:pPr>
      <w:ind w:left="720"/>
      <w:contextualSpacing/>
    </w:pPr>
  </w:style>
  <w:style w:type="character" w:styleId="a5">
    <w:name w:val="Strong"/>
    <w:basedOn w:val="a0"/>
    <w:uiPriority w:val="22"/>
    <w:qFormat/>
    <w:rsid w:val="00A96A71"/>
    <w:rPr>
      <w:b/>
      <w:bCs/>
    </w:rPr>
  </w:style>
  <w:style w:type="paragraph" w:customStyle="1" w:styleId="c16">
    <w:name w:val="c16"/>
    <w:basedOn w:val="a"/>
    <w:rsid w:val="00A96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96A71"/>
  </w:style>
  <w:style w:type="table" w:styleId="a6">
    <w:name w:val="Table Grid"/>
    <w:basedOn w:val="a1"/>
    <w:uiPriority w:val="59"/>
    <w:rsid w:val="00A96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A96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96A71"/>
  </w:style>
  <w:style w:type="paragraph" w:styleId="a9">
    <w:name w:val="footer"/>
    <w:basedOn w:val="a"/>
    <w:link w:val="aa"/>
    <w:uiPriority w:val="99"/>
    <w:unhideWhenUsed/>
    <w:rsid w:val="00A96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6A71"/>
  </w:style>
  <w:style w:type="paragraph" w:styleId="ab">
    <w:name w:val="Balloon Text"/>
    <w:basedOn w:val="a"/>
    <w:link w:val="ac"/>
    <w:uiPriority w:val="99"/>
    <w:semiHidden/>
    <w:unhideWhenUsed/>
    <w:rsid w:val="00A96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6A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96A71"/>
  </w:style>
  <w:style w:type="paragraph" w:styleId="a3">
    <w:name w:val="No Spacing"/>
    <w:uiPriority w:val="1"/>
    <w:qFormat/>
    <w:rsid w:val="00A96A7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96A71"/>
    <w:pPr>
      <w:ind w:left="720"/>
      <w:contextualSpacing/>
    </w:pPr>
  </w:style>
  <w:style w:type="character" w:styleId="a5">
    <w:name w:val="Strong"/>
    <w:basedOn w:val="a0"/>
    <w:uiPriority w:val="22"/>
    <w:qFormat/>
    <w:rsid w:val="00A96A71"/>
    <w:rPr>
      <w:b/>
      <w:bCs/>
    </w:rPr>
  </w:style>
  <w:style w:type="paragraph" w:customStyle="1" w:styleId="c16">
    <w:name w:val="c16"/>
    <w:basedOn w:val="a"/>
    <w:rsid w:val="00A96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96A71"/>
  </w:style>
  <w:style w:type="table" w:styleId="a6">
    <w:name w:val="Table Grid"/>
    <w:basedOn w:val="a1"/>
    <w:uiPriority w:val="59"/>
    <w:rsid w:val="00A96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A96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96A71"/>
  </w:style>
  <w:style w:type="paragraph" w:styleId="a9">
    <w:name w:val="footer"/>
    <w:basedOn w:val="a"/>
    <w:link w:val="aa"/>
    <w:uiPriority w:val="99"/>
    <w:unhideWhenUsed/>
    <w:rsid w:val="00A96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6A71"/>
  </w:style>
  <w:style w:type="paragraph" w:styleId="ab">
    <w:name w:val="Balloon Text"/>
    <w:basedOn w:val="a"/>
    <w:link w:val="ac"/>
    <w:uiPriority w:val="99"/>
    <w:semiHidden/>
    <w:unhideWhenUsed/>
    <w:rsid w:val="00A96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6A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3342</Words>
  <Characters>19052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Irkiya</cp:lastModifiedBy>
  <cp:revision>8</cp:revision>
  <dcterms:created xsi:type="dcterms:W3CDTF">2019-10-11T05:16:00Z</dcterms:created>
  <dcterms:modified xsi:type="dcterms:W3CDTF">2020-09-15T06:14:00Z</dcterms:modified>
</cp:coreProperties>
</file>